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082" w:rsidRDefault="00054082" w:rsidP="00054082">
      <w:pPr>
        <w:pStyle w:val="Style11"/>
        <w:spacing w:line="360" w:lineRule="auto"/>
        <w:ind w:firstLine="0"/>
        <w:jc w:val="center"/>
        <w:rPr>
          <w:b/>
          <w:sz w:val="28"/>
          <w:szCs w:val="28"/>
        </w:rPr>
      </w:pPr>
      <w:r w:rsidRPr="008B23D4">
        <w:rPr>
          <w:b/>
          <w:sz w:val="28"/>
          <w:szCs w:val="28"/>
        </w:rPr>
        <w:t>ГЛОССАРИЙ ПО ДИСЦИПЛИНЕ «ОВОЩЕВОДСТВО»</w:t>
      </w:r>
    </w:p>
    <w:p w:rsidR="00054082" w:rsidRPr="008B23D4" w:rsidRDefault="00054082" w:rsidP="00054082">
      <w:pPr>
        <w:pStyle w:val="Style11"/>
        <w:spacing w:line="360" w:lineRule="auto"/>
        <w:ind w:firstLine="720"/>
        <w:rPr>
          <w:rStyle w:val="FontStyle48"/>
          <w:sz w:val="28"/>
        </w:rPr>
      </w:pPr>
      <w:r w:rsidRPr="008B23D4">
        <w:rPr>
          <w:rStyle w:val="FontStyle48"/>
          <w:b/>
          <w:sz w:val="28"/>
        </w:rPr>
        <w:t>«Закалка» рассады</w:t>
      </w:r>
      <w:r w:rsidRPr="008B23D4">
        <w:rPr>
          <w:rStyle w:val="FontStyle48"/>
          <w:sz w:val="28"/>
        </w:rPr>
        <w:t xml:space="preserve"> – комплекс мероприятий, способствующий постепенному привыканию рассады к условиям открытого грунта.</w:t>
      </w:r>
    </w:p>
    <w:p w:rsidR="00054082" w:rsidRPr="008B23D4" w:rsidRDefault="00054082" w:rsidP="00054082">
      <w:pPr>
        <w:pStyle w:val="Style11"/>
        <w:spacing w:line="360" w:lineRule="auto"/>
        <w:ind w:firstLine="720"/>
        <w:rPr>
          <w:rStyle w:val="FontStyle48"/>
          <w:sz w:val="28"/>
        </w:rPr>
      </w:pPr>
      <w:r w:rsidRPr="008B23D4">
        <w:rPr>
          <w:rStyle w:val="FontStyle48"/>
          <w:b/>
          <w:sz w:val="28"/>
        </w:rPr>
        <w:t>Абиотические факторы среды</w:t>
      </w:r>
      <w:r w:rsidRPr="008B23D4">
        <w:rPr>
          <w:rStyle w:val="FontStyle48"/>
          <w:sz w:val="28"/>
        </w:rPr>
        <w:t xml:space="preserve"> – совокупность влияющих на организм условий неорганической среды.</w:t>
      </w:r>
    </w:p>
    <w:p w:rsidR="00054082" w:rsidRPr="008B23D4" w:rsidRDefault="00054082" w:rsidP="00054082">
      <w:pPr>
        <w:pStyle w:val="Style11"/>
        <w:spacing w:line="360" w:lineRule="auto"/>
        <w:ind w:firstLine="720"/>
        <w:rPr>
          <w:rStyle w:val="FontStyle48"/>
          <w:sz w:val="28"/>
        </w:rPr>
      </w:pPr>
      <w:r w:rsidRPr="008B23D4">
        <w:rPr>
          <w:rStyle w:val="FontStyle61"/>
          <w:b/>
          <w:sz w:val="28"/>
        </w:rPr>
        <w:t>Абсолютный вес семян</w:t>
      </w:r>
      <w:r w:rsidRPr="008B23D4">
        <w:rPr>
          <w:rStyle w:val="FontStyle61"/>
          <w:sz w:val="28"/>
        </w:rPr>
        <w:t xml:space="preserve"> </w:t>
      </w:r>
      <w:r w:rsidRPr="008B23D4">
        <w:rPr>
          <w:rStyle w:val="FontStyle48"/>
          <w:sz w:val="28"/>
        </w:rPr>
        <w:t xml:space="preserve">– </w:t>
      </w:r>
      <w:r>
        <w:rPr>
          <w:rStyle w:val="FontStyle48"/>
          <w:sz w:val="28"/>
        </w:rPr>
        <w:t xml:space="preserve"> </w:t>
      </w:r>
      <w:r w:rsidRPr="008B23D4">
        <w:rPr>
          <w:rStyle w:val="FontStyle48"/>
          <w:sz w:val="28"/>
        </w:rPr>
        <w:t xml:space="preserve"> число семян в 1 г или масса 1000 семян в граммах.</w:t>
      </w:r>
    </w:p>
    <w:p w:rsidR="00054082" w:rsidRPr="008B23D4" w:rsidRDefault="00054082" w:rsidP="00054082">
      <w:pPr>
        <w:pStyle w:val="Style11"/>
        <w:spacing w:line="360" w:lineRule="auto"/>
        <w:ind w:firstLine="720"/>
        <w:rPr>
          <w:rStyle w:val="FontStyle48"/>
          <w:sz w:val="28"/>
        </w:rPr>
      </w:pPr>
      <w:proofErr w:type="spellStart"/>
      <w:r w:rsidRPr="008B23D4">
        <w:rPr>
          <w:rStyle w:val="FontStyle48"/>
          <w:b/>
          <w:sz w:val="28"/>
        </w:rPr>
        <w:t>Барботирование</w:t>
      </w:r>
      <w:proofErr w:type="spellEnd"/>
      <w:r w:rsidRPr="008B23D4">
        <w:rPr>
          <w:rStyle w:val="FontStyle48"/>
          <w:b/>
          <w:sz w:val="28"/>
        </w:rPr>
        <w:t xml:space="preserve"> семян</w:t>
      </w:r>
      <w:r w:rsidRPr="008B23D4">
        <w:rPr>
          <w:rStyle w:val="FontStyle48"/>
          <w:sz w:val="28"/>
        </w:rPr>
        <w:t xml:space="preserve"> – выдерживание семян в воде, через которую пропускают под давлением кислород или воздух в течение 1-36 часов.</w:t>
      </w:r>
    </w:p>
    <w:p w:rsidR="00054082" w:rsidRPr="008B23D4" w:rsidRDefault="00054082" w:rsidP="00054082">
      <w:pPr>
        <w:pStyle w:val="Style11"/>
        <w:spacing w:line="360" w:lineRule="auto"/>
        <w:ind w:firstLine="720"/>
        <w:rPr>
          <w:rStyle w:val="FontStyle48"/>
          <w:sz w:val="28"/>
        </w:rPr>
      </w:pPr>
      <w:r w:rsidRPr="008B23D4">
        <w:rPr>
          <w:rStyle w:val="FontStyle48"/>
          <w:b/>
          <w:sz w:val="28"/>
        </w:rPr>
        <w:t>Биологический обогрев</w:t>
      </w:r>
      <w:r w:rsidRPr="008B23D4">
        <w:rPr>
          <w:rStyle w:val="FontStyle48"/>
          <w:sz w:val="28"/>
        </w:rPr>
        <w:t xml:space="preserve"> – способ отопления культивационных сооружений, основанный на использовании органических материалов, выделяющих тепло в процессе разложения их бактериями (</w:t>
      </w:r>
      <w:proofErr w:type="spellStart"/>
      <w:r w:rsidRPr="008B23D4">
        <w:rPr>
          <w:rStyle w:val="FontStyle48"/>
          <w:sz w:val="28"/>
        </w:rPr>
        <w:t>биотоплив</w:t>
      </w:r>
      <w:r>
        <w:rPr>
          <w:rStyle w:val="FontStyle48"/>
          <w:sz w:val="28"/>
        </w:rPr>
        <w:t>о</w:t>
      </w:r>
      <w:proofErr w:type="spellEnd"/>
      <w:r w:rsidRPr="008B23D4">
        <w:rPr>
          <w:rStyle w:val="FontStyle48"/>
          <w:sz w:val="28"/>
        </w:rPr>
        <w:t>).</w:t>
      </w:r>
    </w:p>
    <w:p w:rsidR="00054082" w:rsidRPr="008B23D4" w:rsidRDefault="00054082" w:rsidP="00054082">
      <w:pPr>
        <w:pStyle w:val="Style11"/>
        <w:spacing w:line="360" w:lineRule="auto"/>
        <w:ind w:firstLine="720"/>
        <w:rPr>
          <w:rStyle w:val="FontStyle48"/>
          <w:sz w:val="28"/>
        </w:rPr>
      </w:pPr>
      <w:r w:rsidRPr="008B23D4">
        <w:rPr>
          <w:rStyle w:val="FontStyle48"/>
          <w:b/>
          <w:sz w:val="28"/>
        </w:rPr>
        <w:t>Вегетационный период</w:t>
      </w:r>
      <w:r w:rsidRPr="008B23D4">
        <w:rPr>
          <w:rStyle w:val="FontStyle48"/>
          <w:sz w:val="28"/>
        </w:rPr>
        <w:t xml:space="preserve"> –</w:t>
      </w:r>
      <w:r>
        <w:rPr>
          <w:rStyle w:val="FontStyle48"/>
          <w:sz w:val="28"/>
        </w:rPr>
        <w:t xml:space="preserve"> </w:t>
      </w:r>
      <w:r w:rsidRPr="008B23D4">
        <w:rPr>
          <w:rStyle w:val="FontStyle48"/>
          <w:sz w:val="28"/>
        </w:rPr>
        <w:t>пон</w:t>
      </w:r>
      <w:r>
        <w:rPr>
          <w:rStyle w:val="FontStyle48"/>
          <w:sz w:val="28"/>
        </w:rPr>
        <w:t xml:space="preserve">ятие производственное, </w:t>
      </w:r>
      <w:r w:rsidRPr="008B23D4">
        <w:rPr>
          <w:rStyle w:val="FontStyle48"/>
          <w:sz w:val="28"/>
        </w:rPr>
        <w:t>означает срок от посева (посадки) до формирования продуктового органа.</w:t>
      </w:r>
    </w:p>
    <w:p w:rsidR="00054082" w:rsidRPr="008B23D4" w:rsidRDefault="00054082" w:rsidP="00054082">
      <w:pPr>
        <w:pStyle w:val="Style11"/>
        <w:spacing w:line="360" w:lineRule="auto"/>
        <w:ind w:firstLine="720"/>
        <w:rPr>
          <w:rStyle w:val="FontStyle48"/>
          <w:sz w:val="28"/>
        </w:rPr>
      </w:pPr>
      <w:r w:rsidRPr="008B23D4">
        <w:rPr>
          <w:rStyle w:val="FontStyle61"/>
          <w:b/>
          <w:sz w:val="28"/>
        </w:rPr>
        <w:t>Всхожесть</w:t>
      </w:r>
      <w:r w:rsidRPr="008B23D4">
        <w:rPr>
          <w:rStyle w:val="FontStyle61"/>
          <w:sz w:val="28"/>
        </w:rPr>
        <w:t xml:space="preserve"> </w:t>
      </w:r>
      <w:r w:rsidRPr="008B23D4">
        <w:rPr>
          <w:rStyle w:val="FontStyle48"/>
          <w:sz w:val="28"/>
        </w:rPr>
        <w:t>– выраженное в процентах количество семян, давших при проращивании в течение определенного для каждой культуры срока нормально развитые проростки. Различают всх</w:t>
      </w:r>
      <w:r>
        <w:rPr>
          <w:rStyle w:val="FontStyle48"/>
          <w:sz w:val="28"/>
        </w:rPr>
        <w:t>ожесть лабораторную и полевую, п</w:t>
      </w:r>
      <w:r w:rsidRPr="008B23D4">
        <w:rPr>
          <w:rStyle w:val="FontStyle48"/>
          <w:sz w:val="28"/>
        </w:rPr>
        <w:t>оследняя всегда намного ниже лабораторной.</w:t>
      </w:r>
    </w:p>
    <w:p w:rsidR="00054082" w:rsidRPr="008B23D4" w:rsidRDefault="00054082" w:rsidP="00054082">
      <w:pPr>
        <w:pStyle w:val="Style11"/>
        <w:spacing w:line="360" w:lineRule="auto"/>
        <w:ind w:firstLine="720"/>
        <w:rPr>
          <w:sz w:val="28"/>
          <w:szCs w:val="28"/>
        </w:rPr>
      </w:pPr>
      <w:r w:rsidRPr="008B23D4">
        <w:rPr>
          <w:b/>
          <w:sz w:val="28"/>
          <w:szCs w:val="28"/>
        </w:rPr>
        <w:t>Выгонка</w:t>
      </w:r>
      <w:r w:rsidRPr="008B23D4">
        <w:rPr>
          <w:sz w:val="28"/>
          <w:szCs w:val="28"/>
        </w:rPr>
        <w:t xml:space="preserve"> – способ получения листовых овощей за счет накопленных веществ, сосредоточенных в запасающих органах растений.</w:t>
      </w:r>
    </w:p>
    <w:p w:rsidR="00054082" w:rsidRPr="008B23D4" w:rsidRDefault="00054082" w:rsidP="00054082">
      <w:pPr>
        <w:pStyle w:val="Style2"/>
        <w:spacing w:line="360" w:lineRule="auto"/>
        <w:ind w:firstLine="720"/>
        <w:rPr>
          <w:rStyle w:val="FontStyle283"/>
          <w:bCs/>
          <w:sz w:val="28"/>
          <w:szCs w:val="28"/>
        </w:rPr>
      </w:pPr>
      <w:proofErr w:type="spellStart"/>
      <w:r w:rsidRPr="008B23D4">
        <w:rPr>
          <w:rStyle w:val="FontStyle283"/>
          <w:b/>
          <w:sz w:val="28"/>
          <w:szCs w:val="28"/>
        </w:rPr>
        <w:t>Гнёздность</w:t>
      </w:r>
      <w:proofErr w:type="spellEnd"/>
      <w:r w:rsidRPr="008B23D4">
        <w:rPr>
          <w:rStyle w:val="FontStyle283"/>
          <w:sz w:val="28"/>
          <w:szCs w:val="28"/>
        </w:rPr>
        <w:t xml:space="preserve"> –</w:t>
      </w:r>
      <w:r>
        <w:rPr>
          <w:rStyle w:val="FontStyle283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>способность лука образовы</w:t>
      </w:r>
      <w:r w:rsidRPr="008B23D4">
        <w:rPr>
          <w:rStyle w:val="FontStyle283"/>
          <w:sz w:val="28"/>
          <w:szCs w:val="28"/>
        </w:rPr>
        <w:softHyphen/>
        <w:t>вать из одной луковицы несколько самостоятельных новых луковиц.</w:t>
      </w:r>
    </w:p>
    <w:p w:rsidR="00054082" w:rsidRPr="008B23D4" w:rsidRDefault="00054082" w:rsidP="00054082">
      <w:pPr>
        <w:pStyle w:val="Style11"/>
        <w:spacing w:line="360" w:lineRule="auto"/>
        <w:ind w:firstLine="720"/>
        <w:rPr>
          <w:rStyle w:val="FontStyle48"/>
          <w:sz w:val="28"/>
        </w:rPr>
      </w:pPr>
      <w:r w:rsidRPr="008B23D4">
        <w:rPr>
          <w:rStyle w:val="FontStyle48"/>
          <w:b/>
          <w:sz w:val="28"/>
        </w:rPr>
        <w:t>Густота стояния растений</w:t>
      </w:r>
      <w:r w:rsidRPr="008B23D4">
        <w:rPr>
          <w:rStyle w:val="FontStyle48"/>
          <w:sz w:val="28"/>
        </w:rPr>
        <w:t xml:space="preserve"> – количество растени</w:t>
      </w:r>
      <w:r>
        <w:rPr>
          <w:rStyle w:val="FontStyle48"/>
          <w:sz w:val="28"/>
        </w:rPr>
        <w:t>й</w:t>
      </w:r>
      <w:r w:rsidRPr="008B23D4">
        <w:rPr>
          <w:rStyle w:val="FontStyle48"/>
          <w:sz w:val="28"/>
        </w:rPr>
        <w:t>, высаживаемое (оставляемое) на 1 м</w:t>
      </w:r>
      <w:r w:rsidRPr="008B23D4">
        <w:rPr>
          <w:rStyle w:val="FontStyle48"/>
          <w:sz w:val="28"/>
          <w:vertAlign w:val="superscript"/>
        </w:rPr>
        <w:t>2</w:t>
      </w:r>
      <w:r w:rsidRPr="008B23D4">
        <w:rPr>
          <w:rStyle w:val="FontStyle48"/>
          <w:sz w:val="28"/>
        </w:rPr>
        <w:t xml:space="preserve"> или 1 га, при оптимальной площади их питания для конкретных почвенно-климатических условий.</w:t>
      </w:r>
    </w:p>
    <w:p w:rsidR="00054082" w:rsidRPr="008B23D4" w:rsidRDefault="00054082" w:rsidP="00054082">
      <w:pPr>
        <w:pStyle w:val="Style11"/>
        <w:spacing w:line="360" w:lineRule="auto"/>
        <w:ind w:firstLine="720"/>
        <w:rPr>
          <w:sz w:val="28"/>
          <w:szCs w:val="28"/>
        </w:rPr>
      </w:pPr>
      <w:proofErr w:type="spellStart"/>
      <w:r w:rsidRPr="008B23D4">
        <w:rPr>
          <w:b/>
          <w:sz w:val="28"/>
          <w:szCs w:val="28"/>
        </w:rPr>
        <w:t>Доращивание</w:t>
      </w:r>
      <w:proofErr w:type="spellEnd"/>
      <w:r w:rsidRPr="008B23D4">
        <w:rPr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>–</w:t>
      </w:r>
      <w:r>
        <w:rPr>
          <w:sz w:val="28"/>
          <w:szCs w:val="28"/>
        </w:rPr>
        <w:t xml:space="preserve"> </w:t>
      </w:r>
      <w:r w:rsidRPr="008B23D4">
        <w:rPr>
          <w:sz w:val="28"/>
          <w:szCs w:val="28"/>
        </w:rPr>
        <w:t>получение овощей за счет использования ранее отложенных в растительном организме запасов питательных веществ.</w:t>
      </w:r>
    </w:p>
    <w:p w:rsidR="00054082" w:rsidRDefault="00054082" w:rsidP="00054082">
      <w:pPr>
        <w:pStyle w:val="Style11"/>
        <w:spacing w:line="360" w:lineRule="auto"/>
        <w:ind w:firstLine="720"/>
        <w:rPr>
          <w:rStyle w:val="FontStyle48"/>
          <w:sz w:val="28"/>
        </w:rPr>
      </w:pPr>
      <w:proofErr w:type="spellStart"/>
      <w:r w:rsidRPr="008B23D4">
        <w:rPr>
          <w:rStyle w:val="FontStyle48"/>
          <w:b/>
          <w:sz w:val="28"/>
        </w:rPr>
        <w:t>Дражирование</w:t>
      </w:r>
      <w:proofErr w:type="spellEnd"/>
      <w:r w:rsidRPr="008B23D4">
        <w:rPr>
          <w:rStyle w:val="FontStyle48"/>
          <w:sz w:val="28"/>
        </w:rPr>
        <w:t xml:space="preserve"> – обволакивание семян </w:t>
      </w:r>
      <w:proofErr w:type="gramStart"/>
      <w:r w:rsidRPr="008B23D4">
        <w:rPr>
          <w:rStyle w:val="FontStyle48"/>
          <w:sz w:val="28"/>
        </w:rPr>
        <w:t>органо-минеральной</w:t>
      </w:r>
      <w:proofErr w:type="gramEnd"/>
      <w:r w:rsidRPr="008B23D4">
        <w:rPr>
          <w:rStyle w:val="FontStyle48"/>
          <w:sz w:val="28"/>
        </w:rPr>
        <w:t xml:space="preserve"> смесью с добавлением в нее удобрений, протравителя, стимулятора роста, бактериальных препаратов и др.</w:t>
      </w:r>
    </w:p>
    <w:p w:rsidR="00054082" w:rsidRPr="008B23D4" w:rsidRDefault="00054082" w:rsidP="00054082">
      <w:pPr>
        <w:pStyle w:val="Style11"/>
        <w:spacing w:line="360" w:lineRule="auto"/>
        <w:ind w:firstLine="720"/>
        <w:rPr>
          <w:rStyle w:val="FontStyle48"/>
          <w:sz w:val="28"/>
        </w:rPr>
      </w:pPr>
      <w:proofErr w:type="spellStart"/>
      <w:r w:rsidRPr="00F173ED">
        <w:rPr>
          <w:rStyle w:val="FontStyle283"/>
          <w:b/>
          <w:sz w:val="28"/>
          <w:szCs w:val="28"/>
        </w:rPr>
        <w:lastRenderedPageBreak/>
        <w:t>Зачатковость</w:t>
      </w:r>
      <w:proofErr w:type="spellEnd"/>
      <w:r>
        <w:rPr>
          <w:rStyle w:val="FontStyle283"/>
          <w:i/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>–</w:t>
      </w:r>
      <w:r>
        <w:rPr>
          <w:rStyle w:val="FontStyle283"/>
          <w:i/>
          <w:sz w:val="28"/>
          <w:szCs w:val="28"/>
        </w:rPr>
        <w:t xml:space="preserve"> </w:t>
      </w:r>
      <w:r>
        <w:rPr>
          <w:rStyle w:val="FontStyle283"/>
          <w:sz w:val="28"/>
          <w:szCs w:val="28"/>
        </w:rPr>
        <w:t>с</w:t>
      </w:r>
      <w:r w:rsidRPr="008B23D4">
        <w:rPr>
          <w:rStyle w:val="FontStyle283"/>
          <w:sz w:val="28"/>
          <w:szCs w:val="28"/>
        </w:rPr>
        <w:t>войство лука формировать на донце различное число почек</w:t>
      </w:r>
      <w:r>
        <w:rPr>
          <w:rStyle w:val="FontStyle283"/>
          <w:sz w:val="28"/>
          <w:szCs w:val="28"/>
        </w:rPr>
        <w:t xml:space="preserve">. </w:t>
      </w:r>
    </w:p>
    <w:p w:rsidR="00054082" w:rsidRPr="008B23D4" w:rsidRDefault="00054082" w:rsidP="00054082">
      <w:pPr>
        <w:pStyle w:val="Style11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b/>
          <w:sz w:val="28"/>
          <w:szCs w:val="28"/>
        </w:rPr>
        <w:t>Норма высева</w:t>
      </w:r>
      <w:r w:rsidRPr="008B23D4">
        <w:rPr>
          <w:rStyle w:val="FontStyle283"/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количество высеваемых на 1 га семян, обеспечивающее оптимальную густоту стояния растений.</w:t>
      </w:r>
    </w:p>
    <w:p w:rsidR="00054082" w:rsidRPr="008B23D4" w:rsidRDefault="00054082" w:rsidP="00054082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3D4">
        <w:rPr>
          <w:rFonts w:ascii="Times New Roman" w:hAnsi="Times New Roman"/>
          <w:b/>
          <w:sz w:val="28"/>
          <w:szCs w:val="28"/>
        </w:rPr>
        <w:t>Овощеводство</w:t>
      </w:r>
      <w:r w:rsidRPr="008B23D4">
        <w:rPr>
          <w:rFonts w:ascii="Times New Roman" w:hAnsi="Times New Roman"/>
          <w:sz w:val="28"/>
          <w:szCs w:val="28"/>
        </w:rPr>
        <w:t xml:space="preserve"> – это отрасль сельского хозяйства, занимающаяся производством овощей, а также наука об овощных культурах и их возделывании.</w:t>
      </w:r>
    </w:p>
    <w:p w:rsidR="00054082" w:rsidRPr="008B23D4" w:rsidRDefault="00054082" w:rsidP="00054082">
      <w:pPr>
        <w:tabs>
          <w:tab w:val="left" w:pos="1290"/>
        </w:tabs>
        <w:spacing w:line="360" w:lineRule="auto"/>
        <w:ind w:firstLine="709"/>
        <w:jc w:val="both"/>
        <w:rPr>
          <w:sz w:val="28"/>
          <w:szCs w:val="28"/>
        </w:rPr>
      </w:pPr>
      <w:r w:rsidRPr="008B23D4">
        <w:rPr>
          <w:b/>
          <w:sz w:val="28"/>
          <w:szCs w:val="28"/>
        </w:rPr>
        <w:t>Овощи</w:t>
      </w:r>
      <w:r w:rsidRPr="008B23D4">
        <w:rPr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>–</w:t>
      </w:r>
      <w:r w:rsidRPr="008B23D4">
        <w:rPr>
          <w:sz w:val="28"/>
          <w:szCs w:val="28"/>
        </w:rPr>
        <w:t xml:space="preserve"> это сочные органы травянистых растений, используемые в пищу.</w:t>
      </w:r>
    </w:p>
    <w:p w:rsidR="00054082" w:rsidRPr="008B23D4" w:rsidRDefault="00054082" w:rsidP="00054082">
      <w:pPr>
        <w:tabs>
          <w:tab w:val="left" w:pos="1290"/>
        </w:tabs>
        <w:spacing w:line="360" w:lineRule="auto"/>
        <w:ind w:firstLine="709"/>
        <w:jc w:val="both"/>
        <w:rPr>
          <w:rStyle w:val="FontStyle48"/>
          <w:sz w:val="28"/>
        </w:rPr>
      </w:pPr>
      <w:r w:rsidRPr="008B23D4">
        <w:rPr>
          <w:rStyle w:val="FontStyle48"/>
          <w:b/>
          <w:sz w:val="28"/>
        </w:rPr>
        <w:t xml:space="preserve">Овощные растения </w:t>
      </w:r>
      <w:r w:rsidRPr="008B23D4">
        <w:rPr>
          <w:rStyle w:val="FontStyle48"/>
          <w:sz w:val="28"/>
        </w:rPr>
        <w:t>– однолетние, двулетние и многолетние травянистые растения, сочные органы которых употребляются в пищу человека.</w:t>
      </w:r>
    </w:p>
    <w:p w:rsidR="00054082" w:rsidRPr="008B23D4" w:rsidRDefault="00054082" w:rsidP="00054082">
      <w:pPr>
        <w:pStyle w:val="Style11"/>
        <w:spacing w:line="360" w:lineRule="auto"/>
        <w:ind w:firstLine="720"/>
        <w:rPr>
          <w:rStyle w:val="FontStyle48"/>
          <w:sz w:val="28"/>
        </w:rPr>
      </w:pPr>
      <w:r w:rsidRPr="008B23D4">
        <w:rPr>
          <w:rStyle w:val="FontStyle48"/>
          <w:b/>
          <w:sz w:val="28"/>
        </w:rPr>
        <w:t>Отзывчивость растений</w:t>
      </w:r>
      <w:r w:rsidRPr="008B23D4">
        <w:rPr>
          <w:rStyle w:val="FontStyle48"/>
          <w:sz w:val="28"/>
        </w:rPr>
        <w:t xml:space="preserve"> – уровень их реакции на изменение действия или интенсивности.</w:t>
      </w:r>
    </w:p>
    <w:p w:rsidR="00054082" w:rsidRPr="008B23D4" w:rsidRDefault="00054082" w:rsidP="00054082">
      <w:pPr>
        <w:pStyle w:val="Style11"/>
        <w:spacing w:line="360" w:lineRule="auto"/>
        <w:ind w:firstLine="720"/>
        <w:rPr>
          <w:rStyle w:val="FontStyle48"/>
          <w:sz w:val="28"/>
        </w:rPr>
      </w:pPr>
      <w:proofErr w:type="spellStart"/>
      <w:r w:rsidRPr="008B23D4">
        <w:rPr>
          <w:rStyle w:val="FontStyle48"/>
          <w:b/>
          <w:sz w:val="28"/>
        </w:rPr>
        <w:t>Партенокарпические</w:t>
      </w:r>
      <w:proofErr w:type="spellEnd"/>
      <w:r w:rsidRPr="008B23D4">
        <w:rPr>
          <w:rStyle w:val="FontStyle48"/>
          <w:b/>
          <w:sz w:val="28"/>
        </w:rPr>
        <w:t xml:space="preserve"> гибриды</w:t>
      </w:r>
      <w:r w:rsidRPr="008B23D4">
        <w:rPr>
          <w:rStyle w:val="FontStyle48"/>
          <w:sz w:val="28"/>
        </w:rPr>
        <w:t xml:space="preserve"> – гибриды</w:t>
      </w:r>
      <w:r>
        <w:rPr>
          <w:rStyle w:val="FontStyle48"/>
          <w:sz w:val="28"/>
        </w:rPr>
        <w:t xml:space="preserve"> огурца</w:t>
      </w:r>
      <w:r w:rsidRPr="008B23D4">
        <w:rPr>
          <w:rStyle w:val="FontStyle48"/>
          <w:sz w:val="28"/>
        </w:rPr>
        <w:t>, образующие плоды без опыления и обычно без развития их в семени.</w:t>
      </w:r>
    </w:p>
    <w:p w:rsidR="00054082" w:rsidRPr="008B23D4" w:rsidRDefault="00054082" w:rsidP="00054082">
      <w:pPr>
        <w:pStyle w:val="Style11"/>
        <w:spacing w:line="360" w:lineRule="auto"/>
        <w:ind w:firstLine="720"/>
        <w:rPr>
          <w:rStyle w:val="FontStyle48"/>
          <w:sz w:val="28"/>
        </w:rPr>
      </w:pPr>
      <w:proofErr w:type="spellStart"/>
      <w:r w:rsidRPr="008B23D4">
        <w:rPr>
          <w:rStyle w:val="FontStyle48"/>
          <w:b/>
          <w:sz w:val="28"/>
        </w:rPr>
        <w:t>Пасынкование</w:t>
      </w:r>
      <w:proofErr w:type="spellEnd"/>
      <w:r w:rsidRPr="008B23D4">
        <w:rPr>
          <w:rStyle w:val="FontStyle48"/>
          <w:sz w:val="28"/>
        </w:rPr>
        <w:t xml:space="preserve"> – удаление молодых побегов (пасынков) длиной 5-7 см, образующихся в пазухах листьев.</w:t>
      </w:r>
    </w:p>
    <w:p w:rsidR="00054082" w:rsidRPr="008B23D4" w:rsidRDefault="00054082" w:rsidP="00054082">
      <w:pPr>
        <w:pStyle w:val="Style11"/>
        <w:spacing w:line="360" w:lineRule="auto"/>
        <w:ind w:firstLine="720"/>
        <w:rPr>
          <w:rStyle w:val="FontStyle48"/>
          <w:sz w:val="28"/>
        </w:rPr>
      </w:pPr>
      <w:r w:rsidRPr="008B23D4">
        <w:rPr>
          <w:rStyle w:val="FontStyle48"/>
          <w:b/>
          <w:sz w:val="28"/>
        </w:rPr>
        <w:t>Период вегетации</w:t>
      </w:r>
      <w:r w:rsidRPr="008B23D4">
        <w:rPr>
          <w:rStyle w:val="FontStyle48"/>
          <w:i/>
          <w:sz w:val="28"/>
        </w:rPr>
        <w:t xml:space="preserve"> </w:t>
      </w:r>
      <w:r w:rsidRPr="008B23D4">
        <w:rPr>
          <w:rStyle w:val="FontStyle48"/>
          <w:sz w:val="28"/>
        </w:rPr>
        <w:t>–</w:t>
      </w:r>
      <w:r>
        <w:rPr>
          <w:rStyle w:val="FontStyle48"/>
          <w:sz w:val="28"/>
        </w:rPr>
        <w:t xml:space="preserve"> </w:t>
      </w:r>
      <w:r w:rsidRPr="008B23D4">
        <w:rPr>
          <w:rStyle w:val="FontStyle48"/>
          <w:sz w:val="28"/>
        </w:rPr>
        <w:t>время года, в течение которого овощные растения могут активно расти и размножаться в условиях открытого грунта.</w:t>
      </w:r>
    </w:p>
    <w:p w:rsidR="00054082" w:rsidRPr="008B23D4" w:rsidRDefault="00054082" w:rsidP="00054082">
      <w:pPr>
        <w:pStyle w:val="Style11"/>
        <w:spacing w:line="360" w:lineRule="auto"/>
        <w:ind w:firstLine="720"/>
        <w:rPr>
          <w:rStyle w:val="FontStyle48"/>
          <w:sz w:val="28"/>
        </w:rPr>
      </w:pPr>
      <w:r w:rsidRPr="008B23D4">
        <w:rPr>
          <w:rStyle w:val="FontStyle48"/>
          <w:b/>
          <w:sz w:val="28"/>
        </w:rPr>
        <w:t>Пикировка</w:t>
      </w:r>
      <w:r w:rsidRPr="008B23D4">
        <w:rPr>
          <w:rStyle w:val="FontStyle48"/>
          <w:sz w:val="28"/>
        </w:rPr>
        <w:t xml:space="preserve"> – пересадка сеянцев с целью предоставления им большей площади питания.</w:t>
      </w:r>
    </w:p>
    <w:p w:rsidR="00054082" w:rsidRPr="008B23D4" w:rsidRDefault="00054082" w:rsidP="00054082">
      <w:pPr>
        <w:pStyle w:val="Style11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b/>
          <w:sz w:val="28"/>
          <w:szCs w:val="28"/>
        </w:rPr>
        <w:t>Площадь питания</w:t>
      </w:r>
      <w:r w:rsidRPr="008B23D4">
        <w:rPr>
          <w:rStyle w:val="FontStyle283"/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определенная площадь поля с соответствующей ей толщей почвы и объемом воздуха, которые приходятся на одно растение в посеве или насаждении.</w:t>
      </w:r>
    </w:p>
    <w:p w:rsidR="00054082" w:rsidRPr="008B23D4" w:rsidRDefault="00054082" w:rsidP="00054082">
      <w:pPr>
        <w:pStyle w:val="Style11"/>
        <w:spacing w:line="360" w:lineRule="auto"/>
        <w:ind w:firstLine="720"/>
        <w:rPr>
          <w:rStyle w:val="FontStyle48"/>
          <w:sz w:val="28"/>
        </w:rPr>
      </w:pPr>
      <w:r w:rsidRPr="008B23D4">
        <w:rPr>
          <w:rStyle w:val="FontStyle48"/>
          <w:b/>
          <w:sz w:val="28"/>
        </w:rPr>
        <w:t>Продолжительность жизни</w:t>
      </w:r>
      <w:r>
        <w:rPr>
          <w:rStyle w:val="FontStyle48"/>
          <w:sz w:val="28"/>
        </w:rPr>
        <w:t xml:space="preserve"> </w:t>
      </w:r>
      <w:r w:rsidRPr="008B23D4">
        <w:rPr>
          <w:rStyle w:val="FontStyle48"/>
          <w:sz w:val="28"/>
        </w:rPr>
        <w:t>– понятие ботанико-биологическое, оно означает срок от посева семян до естественного отмирания растений.</w:t>
      </w:r>
    </w:p>
    <w:p w:rsidR="00054082" w:rsidRPr="008B23D4" w:rsidRDefault="00054082" w:rsidP="00054082">
      <w:pPr>
        <w:pStyle w:val="Style2"/>
        <w:spacing w:line="360" w:lineRule="auto"/>
        <w:ind w:firstLine="720"/>
        <w:rPr>
          <w:rStyle w:val="FontStyle283"/>
          <w:bCs/>
          <w:sz w:val="28"/>
          <w:szCs w:val="28"/>
        </w:rPr>
      </w:pPr>
      <w:r w:rsidRPr="008B23D4">
        <w:rPr>
          <w:rStyle w:val="FontStyle283"/>
          <w:b/>
          <w:bCs/>
          <w:sz w:val="28"/>
          <w:szCs w:val="28"/>
        </w:rPr>
        <w:t>Рассада –</w:t>
      </w:r>
      <w:r>
        <w:rPr>
          <w:rStyle w:val="FontStyle283"/>
          <w:bCs/>
          <w:sz w:val="28"/>
          <w:szCs w:val="28"/>
        </w:rPr>
        <w:t xml:space="preserve"> </w:t>
      </w:r>
      <w:r w:rsidRPr="008B23D4">
        <w:rPr>
          <w:rStyle w:val="FontStyle283"/>
          <w:bCs/>
          <w:sz w:val="28"/>
          <w:szCs w:val="28"/>
        </w:rPr>
        <w:t>молодые растения, выращенные на неболь</w:t>
      </w:r>
      <w:r w:rsidRPr="008B23D4">
        <w:rPr>
          <w:rStyle w:val="FontStyle283"/>
          <w:bCs/>
          <w:sz w:val="28"/>
          <w:szCs w:val="28"/>
        </w:rPr>
        <w:softHyphen/>
        <w:t>шой площади питания и предназначенные для пересадки на постоян</w:t>
      </w:r>
      <w:r w:rsidRPr="008B23D4">
        <w:rPr>
          <w:rStyle w:val="FontStyle283"/>
          <w:bCs/>
          <w:sz w:val="28"/>
          <w:szCs w:val="28"/>
        </w:rPr>
        <w:softHyphen/>
        <w:t>ное место (молодыми растениями называют растения до начала обра</w:t>
      </w:r>
      <w:r w:rsidRPr="008B23D4">
        <w:rPr>
          <w:rStyle w:val="FontStyle283"/>
          <w:bCs/>
          <w:sz w:val="28"/>
          <w:szCs w:val="28"/>
        </w:rPr>
        <w:softHyphen/>
        <w:t xml:space="preserve">зования у них органов запаса </w:t>
      </w:r>
      <w:r w:rsidRPr="008B23D4">
        <w:rPr>
          <w:rStyle w:val="FontStyle283"/>
          <w:bCs/>
          <w:sz w:val="28"/>
          <w:szCs w:val="28"/>
        </w:rPr>
        <w:lastRenderedPageBreak/>
        <w:t>питательных элементов).</w:t>
      </w:r>
    </w:p>
    <w:p w:rsidR="00054082" w:rsidRPr="008B23D4" w:rsidRDefault="00054082" w:rsidP="00054082">
      <w:pPr>
        <w:pStyle w:val="Style11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35"/>
          <w:sz w:val="28"/>
          <w:szCs w:val="28"/>
        </w:rPr>
        <w:t xml:space="preserve">Севооборот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это экономически и </w:t>
      </w:r>
      <w:proofErr w:type="spellStart"/>
      <w:r w:rsidRPr="008B23D4">
        <w:rPr>
          <w:rStyle w:val="FontStyle283"/>
          <w:sz w:val="28"/>
          <w:szCs w:val="28"/>
        </w:rPr>
        <w:t>агротехнически</w:t>
      </w:r>
      <w:proofErr w:type="spellEnd"/>
      <w:r w:rsidRPr="008B23D4">
        <w:rPr>
          <w:rStyle w:val="FontStyle283"/>
          <w:sz w:val="28"/>
          <w:szCs w:val="28"/>
        </w:rPr>
        <w:t xml:space="preserve"> обоснованное чередование </w:t>
      </w:r>
      <w:r>
        <w:rPr>
          <w:rStyle w:val="FontStyle283"/>
          <w:sz w:val="28"/>
          <w:szCs w:val="28"/>
        </w:rPr>
        <w:t xml:space="preserve">сельскохозяйственных </w:t>
      </w:r>
      <w:r w:rsidRPr="008B23D4">
        <w:rPr>
          <w:rStyle w:val="FontStyle283"/>
          <w:sz w:val="28"/>
          <w:szCs w:val="28"/>
        </w:rPr>
        <w:t>культур во времени и пространстве.</w:t>
      </w:r>
    </w:p>
    <w:p w:rsidR="00054082" w:rsidRPr="008B23D4" w:rsidRDefault="00054082" w:rsidP="00054082">
      <w:pPr>
        <w:pStyle w:val="Style11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b/>
          <w:sz w:val="28"/>
          <w:szCs w:val="28"/>
        </w:rPr>
        <w:t>Структура посевной площади</w:t>
      </w:r>
      <w:r>
        <w:rPr>
          <w:rStyle w:val="FontStyle283"/>
          <w:b/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перечень выращиваемых растений с указанием их доли в общем балансе посевной площади хозяйства</w:t>
      </w:r>
    </w:p>
    <w:p w:rsidR="00054082" w:rsidRPr="008B23D4" w:rsidRDefault="00054082" w:rsidP="00054082">
      <w:pPr>
        <w:pStyle w:val="Style11"/>
        <w:spacing w:line="360" w:lineRule="auto"/>
        <w:ind w:firstLine="720"/>
        <w:rPr>
          <w:rStyle w:val="FontStyle48"/>
          <w:sz w:val="28"/>
        </w:rPr>
      </w:pPr>
      <w:r w:rsidRPr="008B23D4">
        <w:rPr>
          <w:rStyle w:val="FontStyle48"/>
          <w:b/>
          <w:sz w:val="28"/>
        </w:rPr>
        <w:t>Субстрат</w:t>
      </w:r>
      <w:r>
        <w:rPr>
          <w:rStyle w:val="FontStyle48"/>
          <w:sz w:val="28"/>
        </w:rPr>
        <w:t xml:space="preserve"> </w:t>
      </w:r>
      <w:r w:rsidRPr="008B23D4">
        <w:rPr>
          <w:rStyle w:val="FontStyle48"/>
          <w:sz w:val="28"/>
        </w:rPr>
        <w:t>– заменител</w:t>
      </w:r>
      <w:r>
        <w:rPr>
          <w:rStyle w:val="FontStyle48"/>
          <w:sz w:val="28"/>
        </w:rPr>
        <w:t>ь</w:t>
      </w:r>
      <w:r w:rsidRPr="008B23D4">
        <w:rPr>
          <w:rStyle w:val="FontStyle48"/>
          <w:sz w:val="28"/>
        </w:rPr>
        <w:t xml:space="preserve"> почвенной смеси, используемы</w:t>
      </w:r>
      <w:r>
        <w:rPr>
          <w:rStyle w:val="FontStyle48"/>
          <w:sz w:val="28"/>
        </w:rPr>
        <w:t>й</w:t>
      </w:r>
      <w:r w:rsidRPr="008B23D4">
        <w:rPr>
          <w:rStyle w:val="FontStyle48"/>
          <w:sz w:val="28"/>
        </w:rPr>
        <w:t xml:space="preserve"> при гидропонном методе выращивания растений: торф, минеральная вата, керамзит, перлит, вермикулит.</w:t>
      </w:r>
    </w:p>
    <w:p w:rsidR="00054082" w:rsidRPr="008B23D4" w:rsidRDefault="00054082" w:rsidP="00054082">
      <w:pPr>
        <w:pStyle w:val="Style11"/>
        <w:spacing w:line="360" w:lineRule="auto"/>
        <w:ind w:firstLine="720"/>
        <w:rPr>
          <w:rStyle w:val="FontStyle48"/>
          <w:sz w:val="28"/>
        </w:rPr>
      </w:pPr>
      <w:r w:rsidRPr="008B23D4">
        <w:rPr>
          <w:rStyle w:val="FontStyle48"/>
          <w:b/>
          <w:sz w:val="28"/>
        </w:rPr>
        <w:t>Устойчивость растений</w:t>
      </w:r>
      <w:r w:rsidRPr="008B23D4">
        <w:rPr>
          <w:rStyle w:val="FontStyle48"/>
          <w:sz w:val="28"/>
        </w:rPr>
        <w:t xml:space="preserve"> – способность переносить предельные (экстремальные) параметры выраженности фактора внешней среды, при котором растительный организм остается живым.</w:t>
      </w:r>
    </w:p>
    <w:p w:rsidR="00054082" w:rsidRPr="008B23D4" w:rsidRDefault="00054082" w:rsidP="00054082">
      <w:pPr>
        <w:pStyle w:val="Style11"/>
        <w:spacing w:line="360" w:lineRule="auto"/>
        <w:ind w:firstLine="720"/>
        <w:rPr>
          <w:rStyle w:val="FontStyle48"/>
          <w:sz w:val="28"/>
        </w:rPr>
      </w:pPr>
      <w:proofErr w:type="spellStart"/>
      <w:r w:rsidRPr="008B23D4">
        <w:rPr>
          <w:rStyle w:val="FontStyle48"/>
          <w:b/>
          <w:sz w:val="28"/>
        </w:rPr>
        <w:t>Фертигация</w:t>
      </w:r>
      <w:proofErr w:type="spellEnd"/>
      <w:r w:rsidRPr="008B23D4">
        <w:rPr>
          <w:rStyle w:val="FontStyle48"/>
          <w:sz w:val="28"/>
        </w:rPr>
        <w:t xml:space="preserve"> – орошение с использованием растворимых удобрений в системах капельного полива.</w:t>
      </w:r>
    </w:p>
    <w:p w:rsidR="00054082" w:rsidRPr="008B23D4" w:rsidRDefault="00054082" w:rsidP="00054082">
      <w:pPr>
        <w:pStyle w:val="Style11"/>
        <w:spacing w:line="360" w:lineRule="auto"/>
        <w:ind w:firstLine="720"/>
        <w:rPr>
          <w:rStyle w:val="FontStyle48"/>
          <w:sz w:val="28"/>
        </w:rPr>
      </w:pPr>
      <w:r w:rsidRPr="008B23D4">
        <w:rPr>
          <w:rStyle w:val="FontStyle48"/>
          <w:b/>
          <w:sz w:val="28"/>
        </w:rPr>
        <w:t xml:space="preserve">Фотосинтетическая активная радиация </w:t>
      </w:r>
      <w:r w:rsidRPr="008B23D4">
        <w:rPr>
          <w:rStyle w:val="FontStyle48"/>
          <w:sz w:val="28"/>
        </w:rPr>
        <w:t>(ФАР) – часть коротковолновой радиации (</w:t>
      </w:r>
      <w:r>
        <w:rPr>
          <w:rStyle w:val="FontStyle48"/>
          <w:sz w:val="28"/>
        </w:rPr>
        <w:t>380-</w:t>
      </w:r>
      <w:r w:rsidRPr="008B23D4">
        <w:rPr>
          <w:rStyle w:val="FontStyle48"/>
          <w:sz w:val="28"/>
        </w:rPr>
        <w:t xml:space="preserve">710 </w:t>
      </w:r>
      <w:proofErr w:type="spellStart"/>
      <w:r w:rsidRPr="008B23D4">
        <w:rPr>
          <w:rStyle w:val="FontStyle48"/>
          <w:sz w:val="28"/>
        </w:rPr>
        <w:t>нм</w:t>
      </w:r>
      <w:proofErr w:type="spellEnd"/>
      <w:r w:rsidRPr="008B23D4">
        <w:rPr>
          <w:rStyle w:val="FontStyle48"/>
          <w:sz w:val="28"/>
        </w:rPr>
        <w:t>), наиболее важная для продуктивности фотосинтеза растений, представлена как прямой, так и рассеянной радиацией.</w:t>
      </w:r>
    </w:p>
    <w:p w:rsidR="00054082" w:rsidRPr="008B23D4" w:rsidRDefault="00054082" w:rsidP="00054082">
      <w:pPr>
        <w:pStyle w:val="Style11"/>
        <w:spacing w:line="360" w:lineRule="auto"/>
        <w:ind w:firstLine="720"/>
        <w:rPr>
          <w:rStyle w:val="FontStyle48"/>
          <w:sz w:val="28"/>
        </w:rPr>
      </w:pPr>
      <w:r w:rsidRPr="008B23D4">
        <w:rPr>
          <w:rStyle w:val="FontStyle61"/>
          <w:b/>
          <w:sz w:val="28"/>
        </w:rPr>
        <w:t>Чистота</w:t>
      </w:r>
      <w:r w:rsidRPr="008B23D4">
        <w:rPr>
          <w:rStyle w:val="FontStyle61"/>
          <w:sz w:val="28"/>
        </w:rPr>
        <w:t xml:space="preserve"> </w:t>
      </w:r>
      <w:r w:rsidRPr="008B23D4">
        <w:rPr>
          <w:rStyle w:val="FontStyle48"/>
          <w:sz w:val="28"/>
        </w:rPr>
        <w:t>– процент внешне полноценных семян данной культуры в общем весе пробы.</w:t>
      </w:r>
    </w:p>
    <w:p w:rsidR="00054082" w:rsidRPr="008B23D4" w:rsidRDefault="00054082" w:rsidP="00054082">
      <w:pPr>
        <w:pStyle w:val="Style11"/>
        <w:spacing w:line="360" w:lineRule="auto"/>
        <w:ind w:firstLine="720"/>
        <w:rPr>
          <w:rStyle w:val="FontStyle48"/>
          <w:sz w:val="28"/>
        </w:rPr>
      </w:pPr>
      <w:r w:rsidRPr="008B23D4">
        <w:rPr>
          <w:rStyle w:val="FontStyle61"/>
          <w:b/>
          <w:sz w:val="28"/>
        </w:rPr>
        <w:t>Энергия прорастания</w:t>
      </w:r>
      <w:r w:rsidRPr="008B23D4">
        <w:rPr>
          <w:rStyle w:val="FontStyle61"/>
          <w:sz w:val="28"/>
        </w:rPr>
        <w:t xml:space="preserve"> </w:t>
      </w:r>
      <w:r w:rsidRPr="008B23D4">
        <w:rPr>
          <w:rStyle w:val="FontStyle48"/>
          <w:sz w:val="28"/>
        </w:rPr>
        <w:t>– процент семян, давших нормальные проростки в течение указанного стандартом срока, но значительно меньшего, чем для определения всхожести. Семена с лучшей энергией прорастания дают более ранние и дружные всходы.</w:t>
      </w:r>
    </w:p>
    <w:p w:rsidR="005D6394" w:rsidRDefault="005D6394">
      <w:bookmarkStart w:id="0" w:name="_GoBack"/>
      <w:bookmarkEnd w:id="0"/>
    </w:p>
    <w:sectPr w:rsidR="005D6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55"/>
    <w:rsid w:val="00054082"/>
    <w:rsid w:val="005D6394"/>
    <w:rsid w:val="0065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4CC7C-B394-4A5B-A186-ACEAAC41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4082"/>
    <w:pPr>
      <w:widowControl w:val="0"/>
      <w:autoSpaceDE w:val="0"/>
      <w:autoSpaceDN w:val="0"/>
      <w:adjustRightInd w:val="0"/>
      <w:spacing w:line="273" w:lineRule="exact"/>
      <w:ind w:firstLine="499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54082"/>
    <w:pPr>
      <w:widowControl w:val="0"/>
      <w:autoSpaceDE w:val="0"/>
      <w:autoSpaceDN w:val="0"/>
      <w:adjustRightInd w:val="0"/>
      <w:spacing w:line="254" w:lineRule="exact"/>
      <w:ind w:firstLine="288"/>
      <w:jc w:val="both"/>
    </w:pPr>
    <w:rPr>
      <w:sz w:val="24"/>
      <w:szCs w:val="24"/>
    </w:rPr>
  </w:style>
  <w:style w:type="character" w:customStyle="1" w:styleId="FontStyle48">
    <w:name w:val="Font Style48"/>
    <w:basedOn w:val="a0"/>
    <w:uiPriority w:val="99"/>
    <w:rsid w:val="00054082"/>
    <w:rPr>
      <w:rFonts w:ascii="Times New Roman" w:hAnsi="Times New Roman" w:cs="Times New Roman"/>
      <w:sz w:val="20"/>
      <w:szCs w:val="20"/>
    </w:rPr>
  </w:style>
  <w:style w:type="character" w:customStyle="1" w:styleId="FontStyle61">
    <w:name w:val="Font Style61"/>
    <w:basedOn w:val="a0"/>
    <w:uiPriority w:val="99"/>
    <w:rsid w:val="0005408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35">
    <w:name w:val="Font Style235"/>
    <w:basedOn w:val="a0"/>
    <w:uiPriority w:val="99"/>
    <w:rsid w:val="0005408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3">
    <w:name w:val="Font Style283"/>
    <w:basedOn w:val="a0"/>
    <w:uiPriority w:val="99"/>
    <w:rsid w:val="00054082"/>
    <w:rPr>
      <w:rFonts w:ascii="Times New Roman" w:hAnsi="Times New Roman" w:cs="Times New Roman"/>
      <w:sz w:val="20"/>
      <w:szCs w:val="20"/>
    </w:rPr>
  </w:style>
  <w:style w:type="paragraph" w:styleId="a3">
    <w:name w:val="Plain Text"/>
    <w:basedOn w:val="a"/>
    <w:link w:val="a4"/>
    <w:uiPriority w:val="99"/>
    <w:rsid w:val="00054082"/>
    <w:rPr>
      <w:rFonts w:ascii="Courier New" w:hAnsi="Courier New"/>
    </w:rPr>
  </w:style>
  <w:style w:type="character" w:customStyle="1" w:styleId="a4">
    <w:name w:val="Текст Знак"/>
    <w:basedOn w:val="a0"/>
    <w:link w:val="a3"/>
    <w:uiPriority w:val="99"/>
    <w:rsid w:val="0005408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2021-02-01T11:00:00Z</dcterms:created>
  <dcterms:modified xsi:type="dcterms:W3CDTF">2021-02-01T11:01:00Z</dcterms:modified>
</cp:coreProperties>
</file>